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0" w:rsidRDefault="00015E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5EB0" w:rsidRDefault="00015E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15E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EB0" w:rsidRDefault="00015EB0">
            <w:pPr>
              <w:pStyle w:val="ConsPlusNormal"/>
            </w:pPr>
            <w:r>
              <w:t>28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EB0" w:rsidRDefault="00015EB0">
            <w:pPr>
              <w:pStyle w:val="ConsPlusNormal"/>
              <w:jc w:val="right"/>
            </w:pPr>
            <w:r>
              <w:t>N 34-з</w:t>
            </w:r>
          </w:p>
        </w:tc>
      </w:tr>
    </w:tbl>
    <w:p w:rsidR="00015EB0" w:rsidRDefault="00015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jc w:val="center"/>
      </w:pPr>
      <w:r>
        <w:t>РОССИЙСКАЯ ФЕДЕРАЦИЯ</w:t>
      </w:r>
    </w:p>
    <w:p w:rsidR="00015EB0" w:rsidRDefault="00015EB0">
      <w:pPr>
        <w:pStyle w:val="ConsPlusTitle"/>
        <w:jc w:val="center"/>
      </w:pPr>
      <w:r>
        <w:t>СМОЛЕНСКАЯ ОБЛАСТЬ</w:t>
      </w:r>
    </w:p>
    <w:p w:rsidR="00015EB0" w:rsidRDefault="00015EB0">
      <w:pPr>
        <w:pStyle w:val="ConsPlusTitle"/>
        <w:jc w:val="center"/>
      </w:pPr>
    </w:p>
    <w:p w:rsidR="00015EB0" w:rsidRDefault="00015EB0">
      <w:pPr>
        <w:pStyle w:val="ConsPlusTitle"/>
        <w:jc w:val="center"/>
      </w:pPr>
      <w:r>
        <w:t>ОБЛАСТНОЙ ЗАКОН</w:t>
      </w:r>
    </w:p>
    <w:p w:rsidR="00015EB0" w:rsidRDefault="00015EB0">
      <w:pPr>
        <w:pStyle w:val="ConsPlusTitle"/>
        <w:jc w:val="center"/>
      </w:pPr>
    </w:p>
    <w:p w:rsidR="00015EB0" w:rsidRDefault="00015EB0">
      <w:pPr>
        <w:pStyle w:val="ConsPlusTitle"/>
        <w:jc w:val="center"/>
      </w:pPr>
      <w:r>
        <w:t>О ПРОТИВОДЕЙСТВИИ КОРРУПЦИИ В СМОЛЕНСКОЙ ОБЛАСТИ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015EB0" w:rsidRDefault="00015EB0">
      <w:pPr>
        <w:pStyle w:val="ConsPlusNormal"/>
        <w:jc w:val="right"/>
      </w:pPr>
      <w:r>
        <w:t>28 мая 2009 года</w:t>
      </w:r>
    </w:p>
    <w:p w:rsidR="00015EB0" w:rsidRDefault="00015E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15E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EB0" w:rsidRDefault="00015E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EB0" w:rsidRDefault="00015E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015EB0" w:rsidRDefault="00015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30.04.2010 </w:t>
            </w:r>
            <w:hyperlink r:id="rId5" w:history="1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6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7" w:history="1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015EB0" w:rsidRDefault="00015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8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9" w:history="1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" w:history="1">
              <w:r>
                <w:rPr>
                  <w:color w:val="0000FF"/>
                </w:rPr>
                <w:t>N 136-з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1. В настоящем областном законе используется следующее понятие: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 xml:space="preserve">1. Смоленская областная Дума в соответствии с федеральными законами,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1) принимает областные законы в сфере противодействия коррупции;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областных законов в сфере противодействия коррупции;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3) создает Комиссию Смоленской областной Думы по противодействию коррупции;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2. Администрация Смоленской области в соответствии с федеральным законодательством, </w:t>
      </w:r>
      <w:hyperlink r:id="rId13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1) обеспечивает разработку плана противодействия коррупции в органах исполнительной </w:t>
      </w:r>
      <w:r>
        <w:lastRenderedPageBreak/>
        <w:t>власти Смоленской области и утверждает его;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015EB0" w:rsidRDefault="00015EB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 от 27.02.2014 N 14-з)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Смоленской области от 30.04.2010 N 29-з;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5) определяет уполномоченный орган исполнительной власти Смоленской области в сфере противодействия коррупции;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6) осуществляет иные полномочия в сфере противодействия коррупции.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Смоленской области</w:t>
      </w:r>
    </w:p>
    <w:p w:rsidR="00015EB0" w:rsidRDefault="00015EB0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Смоленской области от 10.12.2015 N 172-з)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015EB0" w:rsidRDefault="00015EB0">
      <w:pPr>
        <w:pStyle w:val="ConsPlusNormal"/>
        <w:spacing w:before="220"/>
        <w:ind w:firstLine="540"/>
        <w:jc w:val="both"/>
      </w:pPr>
      <w:r>
        <w:t>3. Состав Комиссии и положение о Комиссии определяются правовым актом Губернатора Смоленской области.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</w:t>
      </w:r>
      <w:r>
        <w:lastRenderedPageBreak/>
        <w:t>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>
        <w:t xml:space="preserve"> </w:t>
      </w:r>
      <w:proofErr w:type="gramStart"/>
      <w: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proofErr w:type="gramEnd"/>
    </w:p>
    <w:p w:rsidR="00015EB0" w:rsidRDefault="00015EB0">
      <w:pPr>
        <w:pStyle w:val="ConsPlusNormal"/>
        <w:jc w:val="both"/>
      </w:pPr>
      <w:r>
        <w:t xml:space="preserve">(в ред. законов Смоленской области от 15.11.2018 </w:t>
      </w:r>
      <w:hyperlink r:id="rId17" w:history="1">
        <w:r>
          <w:rPr>
            <w:color w:val="0000FF"/>
          </w:rPr>
          <w:t>N 126-з</w:t>
        </w:r>
      </w:hyperlink>
      <w:r>
        <w:t xml:space="preserve">, от 20.12.2018 </w:t>
      </w:r>
      <w:hyperlink r:id="rId18" w:history="1">
        <w:r>
          <w:rPr>
            <w:color w:val="0000FF"/>
          </w:rPr>
          <w:t>N 138-з</w:t>
        </w:r>
      </w:hyperlink>
      <w:r>
        <w:t xml:space="preserve">, от 19.12.2019 </w:t>
      </w:r>
      <w:hyperlink r:id="rId19" w:history="1">
        <w:r>
          <w:rPr>
            <w:color w:val="0000FF"/>
          </w:rPr>
          <w:t>N 136-з</w:t>
        </w:r>
      </w:hyperlink>
      <w:r>
        <w:t>)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27.02.2014 N 14-з.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015EB0" w:rsidRDefault="00015EB0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30.04.2010 N 29-з)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</w:t>
      </w:r>
      <w:hyperlink r:id="rId23" w:history="1">
        <w:r>
          <w:rPr>
            <w:color w:val="0000FF"/>
          </w:rPr>
          <w:t>части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>
        <w:t>и</w:t>
      </w:r>
      <w:proofErr w:type="gramEnd"/>
      <w:r>
        <w:t xml:space="preserve"> Общественной палаты Смоленской области, указанном в </w:t>
      </w:r>
      <w:hyperlink r:id="rId25" w:history="1">
        <w:r>
          <w:rPr>
            <w:color w:val="0000FF"/>
          </w:rPr>
          <w:t>статье 12</w:t>
        </w:r>
      </w:hyperlink>
      <w:r>
        <w:t xml:space="preserve">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коррупциогенных факторов и предложением способов их устранения.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Антикоррупционный мониторинг проводится в порядке, установленном правовым актом Администрации Смоленской области.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015EB0" w:rsidRDefault="00015EB0">
      <w:pPr>
        <w:pStyle w:val="ConsPlusNormal"/>
        <w:spacing w:before="220"/>
        <w:ind w:firstLine="540"/>
        <w:jc w:val="both"/>
      </w:pPr>
      <w:r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Title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jc w:val="right"/>
      </w:pPr>
      <w:r>
        <w:t>Губернатор</w:t>
      </w:r>
    </w:p>
    <w:p w:rsidR="00015EB0" w:rsidRDefault="00015EB0">
      <w:pPr>
        <w:pStyle w:val="ConsPlusNormal"/>
        <w:jc w:val="right"/>
      </w:pPr>
      <w:r>
        <w:t>Смоленской области</w:t>
      </w:r>
    </w:p>
    <w:p w:rsidR="00015EB0" w:rsidRDefault="00015EB0">
      <w:pPr>
        <w:pStyle w:val="ConsPlusNormal"/>
        <w:jc w:val="right"/>
      </w:pPr>
      <w:r>
        <w:t>С.В.АНТУФЬЕВ</w:t>
      </w:r>
    </w:p>
    <w:p w:rsidR="00015EB0" w:rsidRDefault="00015EB0">
      <w:pPr>
        <w:pStyle w:val="ConsPlusNormal"/>
      </w:pPr>
      <w:r>
        <w:t>28 мая 2009 года</w:t>
      </w:r>
    </w:p>
    <w:p w:rsidR="00015EB0" w:rsidRDefault="00015EB0">
      <w:pPr>
        <w:pStyle w:val="ConsPlusNormal"/>
        <w:spacing w:before="220"/>
      </w:pPr>
      <w:r>
        <w:t>N 34-з</w:t>
      </w: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jc w:val="both"/>
      </w:pPr>
    </w:p>
    <w:p w:rsidR="00015EB0" w:rsidRDefault="00015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7DF" w:rsidRDefault="00F207DF"/>
    <w:sectPr w:rsidR="00F207DF" w:rsidSect="004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5EB0"/>
    <w:rsid w:val="00015EB0"/>
    <w:rsid w:val="00F2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16989F5849E9109BF5C93FF8F21DF7EB178D2678F6C6A99A82D95B27A263FBFEFAB1E78AC08AC46B0AC01FEBAD0E4D8A6BEB4D2C6609DB0C24C4B4bFl5O" TargetMode="External"/><Relationship Id="rId13" Type="http://schemas.openxmlformats.org/officeDocument/2006/relationships/hyperlink" Target="consultantplus://offline/ref=1616989F5849E9109BF5C93FF8F21DF7EB178D2678F7C4A79682D95B27A263FBFEFAB1E798C0D2C8690CDE1FEBB8581CCCb3lEO" TargetMode="External"/><Relationship Id="rId18" Type="http://schemas.openxmlformats.org/officeDocument/2006/relationships/hyperlink" Target="consultantplus://offline/ref=1616989F5849E9109BF5C93FF8F21DF7EB178D2678F6C5A99D8FD95B27A263FBFEFAB1E78AC08AC46B0AC01FEBAD0E4D8A6BEB4D2C6609DB0C24C4B4bFl5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16989F5849E9109BF5C93FF8F21DF7EB178D267AF0C5AE9F8184512FFB6FF9F9F5EEF08D8986C56B0AC11FE8F20B589B33E449347801CD1026C6bBl6O" TargetMode="External"/><Relationship Id="rId7" Type="http://schemas.openxmlformats.org/officeDocument/2006/relationships/hyperlink" Target="consultantplus://offline/ref=1616989F5849E9109BF5C93FF8F21DF7EB178D267EF1C2A79C8184512FFB6FF9F9F5EEF08D8986C56B0AC017E8F20B589B33E449347801CD1026C6bBl6O" TargetMode="External"/><Relationship Id="rId12" Type="http://schemas.openxmlformats.org/officeDocument/2006/relationships/hyperlink" Target="consultantplus://offline/ref=1616989F5849E9109BF5C93FF8F21DF7EB178D2678F7C4A79682D95B27A263FBFEFAB1E798C0D2C8690CDE1FEBB8581CCCb3lEO" TargetMode="External"/><Relationship Id="rId17" Type="http://schemas.openxmlformats.org/officeDocument/2006/relationships/hyperlink" Target="consultantplus://offline/ref=1616989F5849E9109BF5C93FF8F21DF7EB178D2678F6C6A99A82D95B27A263FBFEFAB1E78AC08AC46B0AC01FEBAD0E4D8A6BEB4D2C6609DB0C24C4B4bFl5O" TargetMode="External"/><Relationship Id="rId25" Type="http://schemas.openxmlformats.org/officeDocument/2006/relationships/hyperlink" Target="consultantplus://offline/ref=1616989F5849E9109BF5C93FF8F21DF7EB178D2678F6C1AA9F8BD95B27A263FBFEFAB1E78AC08AC46B0AC11EE2AD0E4D8A6BEB4D2C6609DB0C24C4B4bFl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16989F5849E9109BF5C93FF8F21DF7EB178D267EF1C2A79C8184512FFB6FF9F9F5EEF08D8986C56B0AC017E8F20B589B33E449347801CD1026C6bBl6O" TargetMode="External"/><Relationship Id="rId20" Type="http://schemas.openxmlformats.org/officeDocument/2006/relationships/hyperlink" Target="consultantplus://offline/ref=1616989F5849E9109BF5C93FF8F21DF7EB178D267FF1C5A9968184512FFB6FF9F9F5EEF08D8986C56B0AC11FE8F20B589B33E449347801CD1026C6bBl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16989F5849E9109BF5C93FF8F21DF7EB178D267FF1C5A9968184512FFB6FF9F9F5EEF08D8986C56B0AC017E8F20B589B33E449347801CD1026C6bBl6O" TargetMode="External"/><Relationship Id="rId11" Type="http://schemas.openxmlformats.org/officeDocument/2006/relationships/hyperlink" Target="consultantplus://offline/ref=1616989F5849E9109BF5C929FB9E40FDEE19D2297DF0CCF8C3DEDF0C78F265AEBEBAB7B2C98487C46301944EA7F3571EC820E647347A09D1b1l2O" TargetMode="External"/><Relationship Id="rId24" Type="http://schemas.openxmlformats.org/officeDocument/2006/relationships/hyperlink" Target="consultantplus://offline/ref=1616989F5849E9109BF5C93FF8F21DF7EB178D2678F6C1AA9F8BD95B27A263FBFEFAB1E798C0D2C8690CDE1FEBB8581CCCb3lEO" TargetMode="External"/><Relationship Id="rId5" Type="http://schemas.openxmlformats.org/officeDocument/2006/relationships/hyperlink" Target="consultantplus://offline/ref=1616989F5849E9109BF5C93FF8F21DF7EB178D267AF0C5AE9F8184512FFB6FF9F9F5EEF08D8986C56B0AC017E8F20B589B33E449347801CD1026C6bBl6O" TargetMode="External"/><Relationship Id="rId15" Type="http://schemas.openxmlformats.org/officeDocument/2006/relationships/hyperlink" Target="consultantplus://offline/ref=1616989F5849E9109BF5C93FF8F21DF7EB178D267AF0C5AE9F8184512FFB6FF9F9F5EEF08D8986C56B0AC016E8F20B589B33E449347801CD1026C6bBl6O" TargetMode="External"/><Relationship Id="rId23" Type="http://schemas.openxmlformats.org/officeDocument/2006/relationships/hyperlink" Target="consultantplus://offline/ref=1616989F5849E9109BF5C929FB9E40FDEE1CDB2378F1CCF8C3DEDF0C78F265AEBEBAB7B2C98487C76801944EA7F3571EC820E647347A09D1b1l2O" TargetMode="External"/><Relationship Id="rId10" Type="http://schemas.openxmlformats.org/officeDocument/2006/relationships/hyperlink" Target="consultantplus://offline/ref=1616989F5849E9109BF5C93FF8F21DF7EB178D2678F7C7AC9F83D95B27A263FBFEFAB1E78AC08AC46B0AC01FEBAD0E4D8A6BEB4D2C6609DB0C24C4B4bFl5O" TargetMode="External"/><Relationship Id="rId19" Type="http://schemas.openxmlformats.org/officeDocument/2006/relationships/hyperlink" Target="consultantplus://offline/ref=1616989F5849E9109BF5C93FF8F21DF7EB178D2678F7C7AC9F83D95B27A263FBFEFAB1E78AC08AC46B0AC01FEBAD0E4D8A6BEB4D2C6609DB0C24C4B4bFl5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616989F5849E9109BF5C93FF8F21DF7EB178D2678F6C5A99D8FD95B27A263FBFEFAB1E78AC08AC46B0AC01FEBAD0E4D8A6BEB4D2C6609DB0C24C4B4bFl5O" TargetMode="External"/><Relationship Id="rId14" Type="http://schemas.openxmlformats.org/officeDocument/2006/relationships/hyperlink" Target="consultantplus://offline/ref=1616989F5849E9109BF5C93FF8F21DF7EB178D267FF1C5A9968184512FFB6FF9F9F5EEF08D8986C56B0AC016E8F20B589B33E449347801CD1026C6bBl6O" TargetMode="External"/><Relationship Id="rId22" Type="http://schemas.openxmlformats.org/officeDocument/2006/relationships/hyperlink" Target="consultantplus://offline/ref=1616989F5849E9109BF5C929FB9E40FDEE1CDB2378F1CCF8C3DEDF0C78F265AEACBAEFBECB8299C56314C21FE1bAl6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2020-08-26T14:37:00Z</dcterms:created>
  <dcterms:modified xsi:type="dcterms:W3CDTF">2020-08-26T14:37:00Z</dcterms:modified>
</cp:coreProperties>
</file>